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CC3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872E0"/>
          <w:spacing w:val="0"/>
          <w:sz w:val="45"/>
          <w:szCs w:val="45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5"/>
          <w:szCs w:val="45"/>
          <w:bdr w:val="none" w:color="auto" w:sz="0" w:space="0"/>
          <w14:textFill>
            <w14:solidFill>
              <w14:schemeClr w14:val="tx1"/>
            </w14:solidFill>
          </w14:textFill>
        </w:rPr>
        <w:t>微孔精密过滤机的使用注意事项有哪些？</w:t>
      </w:r>
      <w:bookmarkEnd w:id="0"/>
    </w:p>
    <w:p w14:paraId="431D9D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微孔精密过滤机的使用注意事项主要包括以下几个方面：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60BEE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一、滤膜安装与处理 </w:t>
      </w:r>
    </w:p>
    <w:p w14:paraId="007BDE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‌1、滤膜浸泡‌：使用前需将微孔膜在70℃左右的水中浸泡1小时，倒掉水后泡在温水中注射一夜，使用时取出用水冲洗干净，然后放入过滤器中使用和安装。 </w:t>
      </w:r>
    </w:p>
    <w:p w14:paraId="3DE7A8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‌2、安装方向‌：微孔膜的孔径为锥形，膜的光滑面为孔径小的正面，粗糙面为反面，安装时正面朝下，反面朝上，否则孔径容易被杂质堵塞，影响过滤速率。 </w:t>
      </w:r>
    </w:p>
    <w:p w14:paraId="797A50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‌3、温度控制‌：当温度较低时，应将处理后的滤膜浸泡在与药液温度相同的水中5~10分钟，以避免因温差导致滤膜抗拉强度下降而出现开裂现象。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A941E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二、过滤操作与压力控制 </w:t>
      </w:r>
    </w:p>
    <w:p w14:paraId="520A89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‌1、起动压力‌：过滤机起动时，至少要有5-10分钟的低压(或低真空)起动时间，其工作压力不超过0.03Mpa，然后将压力(或真空)逐步增加，避免一起动就将压力(或真空)迅速上升到操作压力。 </w:t>
      </w:r>
    </w:p>
    <w:p w14:paraId="71C5F4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‌2、操作压力‌：过滤操作压力一般不超过0.3Mpa，具有压差数值应该根据物料性能确定。 </w:t>
      </w:r>
    </w:p>
    <w:p w14:paraId="71ADDF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‌3、反吹操作‌：对过滤机进行反吹的阀门应用球阀，不可用闸阀或截止阀，反吹用的通气管的管径不能太小，至少不小于40毫米。反吹时开放球阀的动作要迅速。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34315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三、滤膜保护与维护 </w:t>
      </w:r>
    </w:p>
    <w:p w14:paraId="62976F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‌1、滤膜保护‌：为了保护和延长滤膜的使用寿命，可以在滤膜上放上相同大小的滤纸或丝布(丝布要用质量浓度为20gL-1的磺酸钠溶液煮沸30分钟左右，然后水清洗干净)，防止滤膜破裂。 </w:t>
      </w:r>
    </w:p>
    <w:p w14:paraId="34B7B9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‌2、滤膜保存‌：使用后，将微孔膜放入水中，防止干燥，但不要浸泡太久。脱水干燥后的微孔膜不能使用。 </w:t>
      </w:r>
    </w:p>
    <w:p w14:paraId="0C820F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‌3、滤膜再生‌：PE微孔管使用一定次数(根据物料性能而定)后需要进行化学再生，即再进行循环过滤式再生，这样再生的时间短，又较安全。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147AE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四、过滤效果与更换 </w:t>
      </w:r>
    </w:p>
    <w:p w14:paraId="65CF25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‌1、过滤效果‌：根据药液的浓度和粘度，应选用不同孔径的微孔膜。 </w:t>
      </w:r>
    </w:p>
    <w:p w14:paraId="0E33C4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‌2、更换时机‌：当过滤效果明显恶化、压差表显示值超过标准或使用时限超标时，应及时更换滤芯。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8D45C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五、其他注意事项 </w:t>
      </w:r>
    </w:p>
    <w:p w14:paraId="04F0B6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‌1、安装顺序‌：过滤机安装顺序不能颠倒，必须遵守“先粗后精”的配置原则。 </w:t>
      </w:r>
    </w:p>
    <w:p w14:paraId="550649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‌2、安装高度‌：过滤机安装时应垂直，留有一定的离地高度，便于调换滤芯。 </w:t>
      </w:r>
    </w:p>
    <w:p w14:paraId="418863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‌3、排水操作‌：不带自动排水器的过滤机，应定时打开球阀排除滤壳积水，通常每班不少于1-2次。 </w:t>
      </w:r>
    </w:p>
    <w:p w14:paraId="417250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‌4、温度控制‌：过滤机进水温度不能超标，操作时应防止压力冲击，禁止反向加压。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7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</Words>
  <Characters>18</Characters>
  <Lines>0</Lines>
  <Paragraphs>0</Paragraphs>
  <TotalTime>1</TotalTime>
  <ScaleCrop>false</ScaleCrop>
  <LinksUpToDate>false</LinksUpToDate>
  <CharactersWithSpaces>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2026-05-19T02:21:59Z</dcterms:created>
  <dc:creator>Mt</dc:creator>
  <cp:lastModifiedBy>制药网阳阳</cp:lastModifiedBy>
  <dcterms:modified xsi:type="dcterms:W3CDTF">2026-05-19T02:23:05Z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6D2F7E1CD91448A184525929F7416511_12</vt:lpwstr>
  </property>
</Properties>
</file>